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CCE66" w14:textId="77777777"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72A62362" w14:textId="77777777" w:rsidR="00180818" w:rsidRPr="00180818" w:rsidRDefault="00180818" w:rsidP="00180818">
      <w:pPr>
        <w:sectPr w:rsidR="00180818" w:rsidRPr="00180818" w:rsidSect="00F205E0">
          <w:headerReference w:type="default" r:id="rId12"/>
          <w:footerReference w:type="default" r:id="rId13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16F46B2" w14:textId="43293B9A" w:rsidR="00180818" w:rsidRPr="00180818" w:rsidRDefault="00180818" w:rsidP="00180818">
      <w:pPr>
        <w:spacing w:line="240" w:lineRule="exact"/>
        <w:rPr>
          <w:szCs w:val="24"/>
        </w:rPr>
      </w:pPr>
      <w:r w:rsidRPr="00180818">
        <w:rPr>
          <w:szCs w:val="24"/>
        </w:rPr>
        <w:t>TO:</w:t>
      </w:r>
      <w:r w:rsidRPr="00180818">
        <w:rPr>
          <w:szCs w:val="24"/>
        </w:rPr>
        <w:tab/>
      </w:r>
      <w:r w:rsidRPr="00180818">
        <w:rPr>
          <w:szCs w:val="24"/>
        </w:rPr>
        <w:tab/>
        <w:t>All Parties of Record</w:t>
      </w:r>
      <w:r w:rsidRPr="00180818">
        <w:rPr>
          <w:szCs w:val="24"/>
        </w:rPr>
        <w:tab/>
      </w:r>
    </w:p>
    <w:p w14:paraId="14F7FB1A" w14:textId="77777777" w:rsidR="00180818" w:rsidRPr="00180818" w:rsidRDefault="00180818" w:rsidP="00180818">
      <w:pPr>
        <w:spacing w:line="360" w:lineRule="auto"/>
        <w:ind w:left="720" w:firstLine="720"/>
        <w:rPr>
          <w:szCs w:val="24"/>
        </w:rPr>
      </w:pPr>
    </w:p>
    <w:p w14:paraId="0868BF28" w14:textId="39D0F936" w:rsidR="00180818" w:rsidRDefault="00180818" w:rsidP="00180818">
      <w:pPr>
        <w:spacing w:line="240" w:lineRule="exact"/>
        <w:rPr>
          <w:szCs w:val="24"/>
        </w:rPr>
      </w:pPr>
      <w:r w:rsidRPr="00180818">
        <w:rPr>
          <w:szCs w:val="24"/>
        </w:rPr>
        <w:t>FROM:</w:t>
      </w:r>
      <w:r w:rsidRPr="00180818">
        <w:rPr>
          <w:szCs w:val="24"/>
        </w:rPr>
        <w:tab/>
      </w:r>
      <w:r>
        <w:rPr>
          <w:szCs w:val="24"/>
        </w:rPr>
        <w:t>Hunter Burkhalter</w:t>
      </w:r>
    </w:p>
    <w:p w14:paraId="20F55FCA" w14:textId="10E846BE" w:rsidR="00180818" w:rsidRPr="00180818" w:rsidRDefault="00180818" w:rsidP="0018081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14:paraId="357A298A" w14:textId="77777777" w:rsidR="00180818" w:rsidRPr="00180818" w:rsidRDefault="00180818" w:rsidP="00180818">
      <w:pPr>
        <w:spacing w:line="240" w:lineRule="exact"/>
        <w:rPr>
          <w:szCs w:val="24"/>
        </w:rPr>
      </w:pPr>
    </w:p>
    <w:p w14:paraId="324D0C33" w14:textId="643F1096" w:rsidR="00180818" w:rsidRDefault="00180818" w:rsidP="00180818">
      <w:pPr>
        <w:ind w:left="1440" w:hanging="1440"/>
        <w:jc w:val="both"/>
        <w:rPr>
          <w:i/>
        </w:rPr>
      </w:pPr>
      <w:r w:rsidRPr="00180818">
        <w:rPr>
          <w:szCs w:val="24"/>
        </w:rPr>
        <w:t>RE:</w:t>
      </w:r>
      <w:r w:rsidRPr="00180818">
        <w:rPr>
          <w:szCs w:val="24"/>
        </w:rPr>
        <w:tab/>
      </w:r>
      <w:r w:rsidRPr="00180818">
        <w:rPr>
          <w:b/>
          <w:bCs/>
        </w:rPr>
        <w:t xml:space="preserve">Docket No. </w:t>
      </w:r>
      <w:r>
        <w:rPr>
          <w:b/>
          <w:bCs/>
        </w:rPr>
        <w:t>49169</w:t>
      </w:r>
      <w:r w:rsidRPr="00180818">
        <w:t xml:space="preserve"> </w:t>
      </w:r>
      <w:r w:rsidRPr="00180818">
        <w:rPr>
          <w:b/>
          <w:bCs/>
        </w:rPr>
        <w:t xml:space="preserve">– </w:t>
      </w:r>
      <w:r w:rsidRPr="00180818">
        <w:rPr>
          <w:i/>
        </w:rPr>
        <w:t xml:space="preserve">Application of </w:t>
      </w:r>
      <w:r>
        <w:rPr>
          <w:i/>
        </w:rPr>
        <w:t>Undine Texas, LLC and Undine Texas Environmental, LLC for Sale, Transfer, or Merger of Facilities and Certificate Rights in Brazoria County</w:t>
      </w:r>
    </w:p>
    <w:p w14:paraId="626C2D65" w14:textId="77777777" w:rsidR="00180818" w:rsidRPr="00180818" w:rsidRDefault="00180818" w:rsidP="00180818">
      <w:pPr>
        <w:ind w:left="1440" w:hanging="1440"/>
        <w:jc w:val="both"/>
        <w:rPr>
          <w:i/>
          <w:szCs w:val="24"/>
        </w:rPr>
      </w:pPr>
    </w:p>
    <w:p w14:paraId="50D9C66F" w14:textId="3BCD41F2" w:rsidR="00180818" w:rsidRPr="00180818" w:rsidRDefault="00180818" w:rsidP="0018081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80818">
        <w:rPr>
          <w:szCs w:val="24"/>
        </w:rPr>
        <w:t>DATE:</w:t>
      </w:r>
      <w:r w:rsidRPr="00180818">
        <w:rPr>
          <w:szCs w:val="24"/>
        </w:rPr>
        <w:tab/>
      </w:r>
      <w:r w:rsidRPr="00180818">
        <w:rPr>
          <w:szCs w:val="24"/>
        </w:rPr>
        <w:tab/>
        <w:t xml:space="preserve">January </w:t>
      </w:r>
      <w:r>
        <w:rPr>
          <w:szCs w:val="24"/>
        </w:rPr>
        <w:t>29</w:t>
      </w:r>
      <w:r w:rsidRPr="00180818">
        <w:rPr>
          <w:szCs w:val="24"/>
        </w:rPr>
        <w:t>, 2020</w:t>
      </w:r>
    </w:p>
    <w:p w14:paraId="3386ECE8" w14:textId="4C67B67B" w:rsidR="009E3AC7" w:rsidRDefault="009E3AC7" w:rsidP="00C93E4A"/>
    <w:p w14:paraId="41D07728" w14:textId="20B5B80B" w:rsidR="00180818" w:rsidRDefault="00180818" w:rsidP="00180818">
      <w:pPr>
        <w:ind w:right="-360"/>
        <w:jc w:val="both"/>
      </w:pPr>
      <w:r>
        <w:tab/>
      </w:r>
      <w:r w:rsidR="00B82736">
        <w:t xml:space="preserve">Attached is a </w:t>
      </w:r>
      <w:r>
        <w:t>Corrected Notice of Approval</w:t>
      </w:r>
      <w:r w:rsidR="00B82736">
        <w:t>, which</w:t>
      </w:r>
      <w:bookmarkStart w:id="0" w:name="_GoBack"/>
      <w:bookmarkEnd w:id="0"/>
      <w:r>
        <w:t xml:space="preserve"> revises Ordering Paragraph 2 to reflect incorporation of the amended and dated certificate of convenience and necessity for Undine Texas Environmental, LLC. </w:t>
      </w:r>
    </w:p>
    <w:p w14:paraId="06DA1399" w14:textId="772E8FD9" w:rsidR="00B82736" w:rsidRDefault="00B82736" w:rsidP="00180818">
      <w:pPr>
        <w:ind w:right="-360"/>
        <w:jc w:val="both"/>
      </w:pPr>
    </w:p>
    <w:p w14:paraId="50516BAC" w14:textId="5E9C786E" w:rsidR="00B82736" w:rsidRDefault="00B82736" w:rsidP="00180818">
      <w:pPr>
        <w:ind w:right="-360"/>
        <w:jc w:val="both"/>
      </w:pPr>
    </w:p>
    <w:p w14:paraId="09602A19" w14:textId="0086544C" w:rsidR="00B82736" w:rsidRPr="00B82736" w:rsidRDefault="00B82736" w:rsidP="00B82736">
      <w:pPr>
        <w:rPr>
          <w:rFonts w:eastAsia="Calibri"/>
          <w:sz w:val="16"/>
          <w:szCs w:val="16"/>
        </w:rPr>
      </w:pPr>
      <w:r w:rsidRPr="00B82736">
        <w:rPr>
          <w:rFonts w:eastAsia="Calibri"/>
          <w:noProof/>
          <w:sz w:val="16"/>
          <w:szCs w:val="16"/>
        </w:rPr>
        <w:fldChar w:fldCharType="begin"/>
      </w:r>
      <w:r w:rsidRPr="00B82736">
        <w:rPr>
          <w:rFonts w:eastAsia="Calibri"/>
          <w:noProof/>
          <w:sz w:val="16"/>
          <w:szCs w:val="16"/>
        </w:rPr>
        <w:instrText xml:space="preserve"> FILENAME  \* Lower \p  \* MERGEFORMAT </w:instrText>
      </w:r>
      <w:r w:rsidRPr="00B82736">
        <w:rPr>
          <w:rFonts w:eastAsia="Calibri"/>
          <w:noProof/>
          <w:sz w:val="16"/>
          <w:szCs w:val="16"/>
        </w:rPr>
        <w:fldChar w:fldCharType="separate"/>
      </w:r>
      <w:r>
        <w:rPr>
          <w:rFonts w:eastAsia="Calibri"/>
          <w:noProof/>
          <w:sz w:val="16"/>
          <w:szCs w:val="16"/>
        </w:rPr>
        <w:t>q:\cadm\docket management\water\stm\49xxx\49169 letter to corrected noa with ccn.docx</w:t>
      </w:r>
      <w:r w:rsidRPr="00B82736">
        <w:rPr>
          <w:rFonts w:eastAsia="Calibri"/>
          <w:noProof/>
          <w:sz w:val="16"/>
          <w:szCs w:val="16"/>
        </w:rPr>
        <w:fldChar w:fldCharType="end"/>
      </w:r>
    </w:p>
    <w:p w14:paraId="33C4F0B9" w14:textId="77777777" w:rsidR="00B82736" w:rsidRDefault="00B82736" w:rsidP="00180818">
      <w:pPr>
        <w:ind w:right="-360"/>
        <w:jc w:val="both"/>
      </w:pPr>
    </w:p>
    <w:sectPr w:rsidR="00B82736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4BBFA" w14:textId="77777777" w:rsidR="00180818" w:rsidRDefault="00180818" w:rsidP="00F205E0">
      <w:r>
        <w:separator/>
      </w:r>
    </w:p>
  </w:endnote>
  <w:endnote w:type="continuationSeparator" w:id="0">
    <w:p w14:paraId="70852F7E" w14:textId="77777777" w:rsidR="00180818" w:rsidRDefault="0018081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CC8E5" w14:textId="77777777"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29C44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 w14:anchorId="481712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5pt" fillcolor="window">
          <v:imagedata r:id="rId1" o:title=""/>
        </v:shape>
        <o:OLEObject Type="Embed" ProgID="MSDraw" ShapeID="_x0000_i1025" DrawAspect="Content" ObjectID="_1641811503" r:id="rId2">
          <o:FieldCodes>\* mergeformat</o:FieldCodes>
        </o:OLEObject>
      </w:object>
    </w:r>
  </w:p>
  <w:p w14:paraId="54C1B3C5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61A68F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E39310E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6062E" w14:textId="77777777"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50014" w14:textId="77777777" w:rsidR="00180818" w:rsidRDefault="00180818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0" w14:anchorId="4D9E7C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2.25pt" fillcolor="window">
          <v:imagedata r:id="rId1" o:title=""/>
        </v:shape>
        <o:OLEObject Type="Embed" ProgID="MSDraw" ShapeID="_x0000_i1026" DrawAspect="Content" ObjectID="_1641811504" r:id="rId2">
          <o:FieldCodes>\* mergeformat</o:FieldCodes>
        </o:OLEObject>
      </w:object>
    </w:r>
  </w:p>
  <w:p w14:paraId="3670E77E" w14:textId="77777777" w:rsidR="00180818" w:rsidRDefault="00180818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46D99BA" w14:textId="77777777" w:rsidR="00180818" w:rsidRDefault="00180818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BAF3CF4" w14:textId="77777777" w:rsidR="00180818" w:rsidRDefault="00180818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6653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B4F8E" w14:textId="77777777" w:rsidR="00180818" w:rsidRDefault="00180818" w:rsidP="00F205E0">
      <w:r>
        <w:separator/>
      </w:r>
    </w:p>
  </w:footnote>
  <w:footnote w:type="continuationSeparator" w:id="0">
    <w:p w14:paraId="1B4FDFA2" w14:textId="77777777" w:rsidR="00180818" w:rsidRDefault="0018081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0880" w14:textId="77777777"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12B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CF43D0B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68F342D" wp14:editId="7ED18CE4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60D68FCF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257D69C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1ED0F36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117140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14:paraId="7D694229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4A1C205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412B18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4C3274A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46B1B289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2A1B0E6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038C8E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02342451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2561ED4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38D96D7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D2286" w14:textId="77777777"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5FC3" w14:textId="77777777" w:rsidR="00180818" w:rsidRDefault="0018081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3369981" w14:textId="77777777" w:rsidR="00180818" w:rsidRDefault="0018081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60288" behindDoc="0" locked="0" layoutInCell="1" allowOverlap="1" wp14:anchorId="2E9D41CB" wp14:editId="61F1CC6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14:paraId="30AB9F4A" w14:textId="77777777" w:rsidR="00180818" w:rsidRPr="00EF2B87" w:rsidRDefault="0018081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14:paraId="430AA0EA" w14:textId="77777777" w:rsidR="00180818" w:rsidRDefault="0018081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9CC1258" w14:textId="77777777" w:rsidR="00180818" w:rsidRDefault="00180818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4E86B92" w14:textId="77777777" w:rsidR="00180818" w:rsidRDefault="00180818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 xml:space="preserve">Arthur C. </w:t>
    </w:r>
    <w:r w:rsidRPr="008A637F">
      <w:rPr>
        <w:b/>
        <w:sz w:val="22"/>
      </w:rPr>
      <w:t>D'Andrea</w:t>
    </w:r>
  </w:p>
  <w:p w14:paraId="1373A352" w14:textId="77777777" w:rsidR="00180818" w:rsidRDefault="00180818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564D4E30" w14:textId="77777777" w:rsidR="00180818" w:rsidRDefault="00180818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BD79A0" w14:textId="77777777" w:rsidR="00180818" w:rsidRDefault="00180818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Shelly Botkin</w:t>
    </w:r>
  </w:p>
  <w:p w14:paraId="75EFE86E" w14:textId="77777777" w:rsidR="00180818" w:rsidRPr="007B76AE" w:rsidRDefault="00180818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FB4C72A" w14:textId="77777777" w:rsidR="00180818" w:rsidRDefault="00180818" w:rsidP="00AC26D9">
    <w:pPr>
      <w:pStyle w:val="Heading1"/>
      <w:framePr w:w="5899" w:h="545" w:wrap="auto" w:x="3502" w:y="2525"/>
    </w:pPr>
    <w:r>
      <w:t>Public Utility Commission of Texas</w:t>
    </w:r>
  </w:p>
  <w:p w14:paraId="25494BD5" w14:textId="77777777" w:rsidR="00180818" w:rsidRDefault="00180818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7EEFF5A" w14:textId="77777777" w:rsidR="00180818" w:rsidRPr="00E30FA8" w:rsidRDefault="00180818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14:paraId="76C6D26B" w14:textId="77777777" w:rsidR="00180818" w:rsidRPr="00E30FA8" w:rsidRDefault="00180818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14:paraId="448351F3" w14:textId="77777777" w:rsidR="00180818" w:rsidRDefault="00180818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7CEBB383" w14:textId="77777777" w:rsidR="00180818" w:rsidRDefault="00180818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2ED15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attachedTemplate r:id="rId1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18"/>
    <w:rsid w:val="00054249"/>
    <w:rsid w:val="00081D53"/>
    <w:rsid w:val="000A4384"/>
    <w:rsid w:val="00180818"/>
    <w:rsid w:val="001C60C2"/>
    <w:rsid w:val="00210A67"/>
    <w:rsid w:val="00266D3A"/>
    <w:rsid w:val="002A460E"/>
    <w:rsid w:val="002C6B71"/>
    <w:rsid w:val="00333DA2"/>
    <w:rsid w:val="003B52A7"/>
    <w:rsid w:val="003C1C7E"/>
    <w:rsid w:val="003F6056"/>
    <w:rsid w:val="00467443"/>
    <w:rsid w:val="004F132B"/>
    <w:rsid w:val="0057420A"/>
    <w:rsid w:val="00591646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C26D9"/>
    <w:rsid w:val="00AD68A5"/>
    <w:rsid w:val="00B677AD"/>
    <w:rsid w:val="00B82736"/>
    <w:rsid w:val="00BA4B36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6E59F"/>
  <w15:docId w15:val="{FC1F8735-2226-4D66-AA33-E1692E50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2</cp:revision>
  <cp:lastPrinted>2010-07-16T14:48:00Z</cp:lastPrinted>
  <dcterms:created xsi:type="dcterms:W3CDTF">2020-01-29T19:51:00Z</dcterms:created>
  <dcterms:modified xsi:type="dcterms:W3CDTF">2020-01-29T19:58:00Z</dcterms:modified>
</cp:coreProperties>
</file>